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4E" w:rsidRPr="006E5F5F" w:rsidRDefault="00FE364E" w:rsidP="00FE364E">
      <w:pPr>
        <w:shd w:val="clear" w:color="auto" w:fill="FFFFFF"/>
        <w:spacing w:after="105"/>
        <w:ind w:left="2880" w:firstLine="720"/>
        <w:jc w:val="right"/>
        <w:outlineLvl w:val="1"/>
        <w:rPr>
          <w:rFonts w:ascii="Arial" w:hAnsi="Arial" w:cs="Arial"/>
          <w:b/>
          <w:color w:val="262926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t>January 20, 2021</w:t>
      </w:r>
    </w:p>
    <w:p w:rsidR="00FE364E" w:rsidRDefault="00FE364E" w:rsidP="00FE364E">
      <w:pPr>
        <w:shd w:val="clear" w:color="auto" w:fill="FFFFFF"/>
        <w:spacing w:after="105"/>
        <w:outlineLvl w:val="1"/>
        <w:rPr>
          <w:rFonts w:ascii="Arial" w:hAnsi="Arial" w:cs="Arial"/>
          <w:b/>
          <w:color w:val="262926"/>
          <w:sz w:val="28"/>
          <w:szCs w:val="28"/>
        </w:rPr>
      </w:pPr>
      <w:bookmarkStart w:id="0" w:name="_GoBack"/>
      <w:bookmarkEnd w:id="0"/>
    </w:p>
    <w:p w:rsidR="00FE364E" w:rsidRDefault="00FE364E" w:rsidP="00FE364E">
      <w:pPr>
        <w:shd w:val="clear" w:color="auto" w:fill="FFFFFF"/>
        <w:spacing w:after="105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4670B9" wp14:editId="295F0B00">
            <wp:extent cx="1218703" cy="90316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 se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185" cy="93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</w:p>
    <w:p w:rsidR="00FE364E" w:rsidRDefault="00FE364E" w:rsidP="00FE364E">
      <w:pPr>
        <w:shd w:val="clear" w:color="auto" w:fill="FFFFFF"/>
        <w:spacing w:after="105"/>
        <w:jc w:val="center"/>
        <w:outlineLvl w:val="1"/>
        <w:rPr>
          <w:rFonts w:ascii="Arial" w:hAnsi="Arial" w:cs="Arial"/>
          <w:b/>
        </w:rPr>
      </w:pPr>
      <w:r w:rsidRPr="002A150F">
        <w:rPr>
          <w:rFonts w:ascii="Arial" w:hAnsi="Arial" w:cs="Arial"/>
          <w:b/>
        </w:rPr>
        <w:t>PRESS RELEASE – FOR IMMEDIATE RELEASE</w:t>
      </w:r>
    </w:p>
    <w:p w:rsidR="00FE364E" w:rsidRDefault="00FE364E" w:rsidP="00FE364E">
      <w:pPr>
        <w:shd w:val="clear" w:color="auto" w:fill="FFFFFF"/>
        <w:spacing w:after="105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</w:p>
    <w:p w:rsidR="00FE364E" w:rsidRPr="00087338" w:rsidRDefault="00FE364E" w:rsidP="00FE364E">
      <w:pPr>
        <w:spacing w:line="0" w:lineRule="auto"/>
        <w:outlineLvl w:val="1"/>
        <w:rPr>
          <w:rFonts w:ascii="inherit" w:hAnsi="inherit"/>
          <w:b/>
          <w:bCs/>
          <w:caps/>
          <w:color w:val="FFFFFF"/>
          <w:spacing w:val="12"/>
          <w:sz w:val="57"/>
          <w:szCs w:val="57"/>
        </w:rPr>
      </w:pPr>
      <w:r w:rsidRPr="00087338">
        <w:rPr>
          <w:rFonts w:ascii="inherit" w:hAnsi="inherit"/>
          <w:b/>
          <w:bCs/>
          <w:caps/>
          <w:color w:val="FFFFFF"/>
          <w:spacing w:val="12"/>
          <w:sz w:val="57"/>
          <w:szCs w:val="57"/>
        </w:rPr>
        <w:t>Mayor Garcetti announces major steps to promote racial equity in Los Angeles</w:t>
      </w:r>
    </w:p>
    <w:p w:rsidR="00FE364E" w:rsidRPr="00C2402A" w:rsidRDefault="00FE364E" w:rsidP="00FE36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Francis T. Maloney Scholarship for 2021 is Now Available</w:t>
      </w:r>
    </w:p>
    <w:p w:rsidR="00FE364E" w:rsidRPr="00FE364E" w:rsidRDefault="00FE364E" w:rsidP="00FE364E">
      <w:pPr>
        <w:tabs>
          <w:tab w:val="left" w:pos="4050"/>
        </w:tabs>
        <w:spacing w:line="4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MERIDEN</w:t>
      </w:r>
      <w:r w:rsidRPr="00FE364E">
        <w:rPr>
          <w:rFonts w:ascii="Arial" w:hAnsi="Arial" w:cs="Arial"/>
          <w:sz w:val="20"/>
          <w:szCs w:val="20"/>
        </w:rPr>
        <w:t xml:space="preserve">- Applications for the Francis T. Maloney Scholarship for 2021 are available at Maloney High, Platt High, and Wilcox Technical High School and the City of Meriden website </w:t>
      </w:r>
      <w:r>
        <w:rPr>
          <w:rFonts w:ascii="Arial" w:hAnsi="Arial" w:cs="Arial"/>
          <w:sz w:val="20"/>
          <w:szCs w:val="20"/>
        </w:rPr>
        <w:t>according to Denise L.</w:t>
      </w:r>
      <w:r w:rsidRPr="00FE364E">
        <w:rPr>
          <w:rFonts w:ascii="Arial" w:hAnsi="Arial" w:cs="Arial"/>
          <w:sz w:val="20"/>
          <w:szCs w:val="20"/>
        </w:rPr>
        <w:t xml:space="preserve"> Grandy</w:t>
      </w:r>
      <w:r w:rsidRPr="00FE364E">
        <w:rPr>
          <w:rFonts w:ascii="Arial" w:hAnsi="Arial" w:cs="Arial"/>
          <w:sz w:val="20"/>
          <w:szCs w:val="20"/>
        </w:rPr>
        <w:t>, Chair of the Maloney Scholarship Committee.</w:t>
      </w:r>
    </w:p>
    <w:p w:rsidR="00FE364E" w:rsidRPr="00FE364E" w:rsidRDefault="00FE364E" w:rsidP="00FE364E">
      <w:pPr>
        <w:tabs>
          <w:tab w:val="left" w:pos="4050"/>
        </w:tabs>
        <w:spacing w:line="480" w:lineRule="exact"/>
        <w:rPr>
          <w:rFonts w:ascii="Arial" w:hAnsi="Arial" w:cs="Arial"/>
          <w:sz w:val="20"/>
          <w:szCs w:val="20"/>
        </w:rPr>
      </w:pPr>
      <w:r w:rsidRPr="00FE364E">
        <w:rPr>
          <w:rFonts w:ascii="Arial" w:hAnsi="Arial" w:cs="Arial"/>
          <w:sz w:val="20"/>
          <w:szCs w:val="20"/>
        </w:rPr>
        <w:t>Students attending out of town schools but residents of Meriden may obtain applications from the above schools or from the City Clerk's Office at 203-630-4030.</w:t>
      </w:r>
    </w:p>
    <w:p w:rsidR="00FE364E" w:rsidRPr="00FE364E" w:rsidRDefault="00FE364E" w:rsidP="00FE364E">
      <w:pPr>
        <w:tabs>
          <w:tab w:val="left" w:pos="4050"/>
        </w:tabs>
        <w:spacing w:line="480" w:lineRule="exact"/>
        <w:rPr>
          <w:rFonts w:ascii="Arial" w:hAnsi="Arial" w:cs="Arial"/>
          <w:sz w:val="20"/>
          <w:szCs w:val="20"/>
        </w:rPr>
      </w:pPr>
      <w:r w:rsidRPr="00FE364E">
        <w:rPr>
          <w:rFonts w:ascii="Arial" w:hAnsi="Arial" w:cs="Arial"/>
          <w:sz w:val="20"/>
          <w:szCs w:val="20"/>
        </w:rPr>
        <w:t>The award is made by the City of Meriden in memory of the late U.S. Senator Francis T. Maloney.</w:t>
      </w:r>
      <w:r>
        <w:rPr>
          <w:rFonts w:ascii="Arial" w:hAnsi="Arial" w:cs="Arial"/>
          <w:sz w:val="20"/>
          <w:szCs w:val="20"/>
        </w:rPr>
        <w:t xml:space="preserve"> </w:t>
      </w:r>
      <w:r w:rsidRPr="00FE364E">
        <w:rPr>
          <w:rFonts w:ascii="Arial" w:hAnsi="Arial" w:cs="Arial"/>
          <w:sz w:val="20"/>
          <w:szCs w:val="20"/>
        </w:rPr>
        <w:t>The Scholarship is made on a continuing basis for four years based on satisfactory work during college enrollment.</w:t>
      </w:r>
    </w:p>
    <w:p w:rsidR="00FE364E" w:rsidRPr="00FE364E" w:rsidRDefault="00FE364E" w:rsidP="00FE364E">
      <w:pPr>
        <w:tabs>
          <w:tab w:val="left" w:pos="4050"/>
        </w:tabs>
        <w:spacing w:line="480" w:lineRule="exact"/>
        <w:rPr>
          <w:rFonts w:ascii="Arial" w:hAnsi="Arial" w:cs="Arial"/>
          <w:sz w:val="20"/>
          <w:szCs w:val="20"/>
        </w:rPr>
      </w:pPr>
      <w:r w:rsidRPr="00FE364E">
        <w:rPr>
          <w:rFonts w:ascii="Arial" w:hAnsi="Arial" w:cs="Arial"/>
          <w:sz w:val="20"/>
          <w:szCs w:val="20"/>
        </w:rPr>
        <w:t>Applicants must possess outstanding character, excellent academics, well-rounded personality and leadership ability.  They must also have been a resident of Meriden for at least four years.</w:t>
      </w:r>
    </w:p>
    <w:p w:rsidR="00FE364E" w:rsidRPr="00FE364E" w:rsidRDefault="00FE364E" w:rsidP="00FE364E">
      <w:pPr>
        <w:pStyle w:val="sizeable"/>
        <w:spacing w:before="0" w:beforeAutospacing="0" w:afterLines="225" w:after="540" w:afterAutospacing="0"/>
        <w:rPr>
          <w:rFonts w:ascii="Arial" w:hAnsi="Arial" w:cs="Arial"/>
          <w:b/>
          <w:color w:val="231F20"/>
          <w:spacing w:val="5"/>
          <w:sz w:val="20"/>
          <w:szCs w:val="20"/>
        </w:rPr>
      </w:pPr>
      <w:r w:rsidRPr="00FE364E">
        <w:rPr>
          <w:rFonts w:ascii="Arial" w:hAnsi="Arial" w:cs="Arial"/>
          <w:color w:val="231F20"/>
          <w:spacing w:val="5"/>
          <w:sz w:val="20"/>
          <w:szCs w:val="20"/>
        </w:rPr>
        <w:br/>
      </w:r>
      <w:r w:rsidRPr="00FE364E">
        <w:rPr>
          <w:rFonts w:ascii="Arial" w:hAnsi="Arial" w:cs="Arial"/>
          <w:color w:val="231F20"/>
          <w:spacing w:val="5"/>
          <w:sz w:val="20"/>
          <w:szCs w:val="20"/>
        </w:rPr>
        <w:t>-30-</w:t>
      </w:r>
      <w:r w:rsidRPr="00FE364E">
        <w:rPr>
          <w:rFonts w:ascii="Arial" w:hAnsi="Arial" w:cs="Arial"/>
          <w:color w:val="231F20"/>
          <w:spacing w:val="5"/>
          <w:sz w:val="20"/>
          <w:szCs w:val="20"/>
        </w:rPr>
        <w:br/>
      </w:r>
      <w:r w:rsidRPr="00FE364E">
        <w:rPr>
          <w:rFonts w:ascii="Arial" w:hAnsi="Arial" w:cs="Arial"/>
          <w:color w:val="231F20"/>
          <w:spacing w:val="5"/>
          <w:sz w:val="20"/>
          <w:szCs w:val="20"/>
        </w:rPr>
        <w:br/>
        <w:t xml:space="preserve">Belen Michelis, Strategic Communications Specialist, </w:t>
      </w:r>
      <w:hyperlink r:id="rId5" w:history="1">
        <w:r w:rsidRPr="00FE364E">
          <w:rPr>
            <w:rStyle w:val="Hyperlink"/>
            <w:rFonts w:ascii="Arial" w:hAnsi="Arial" w:cs="Arial"/>
            <w:spacing w:val="5"/>
            <w:sz w:val="20"/>
            <w:szCs w:val="20"/>
          </w:rPr>
          <w:t>bmichelis@meridenct.gov</w:t>
        </w:r>
      </w:hyperlink>
      <w:r w:rsidRPr="00FE364E">
        <w:rPr>
          <w:rFonts w:ascii="Arial" w:hAnsi="Arial" w:cs="Arial"/>
          <w:color w:val="231F20"/>
          <w:spacing w:val="5"/>
          <w:sz w:val="20"/>
          <w:szCs w:val="20"/>
        </w:rPr>
        <w:t xml:space="preserve">, 203-535-5663 </w:t>
      </w:r>
    </w:p>
    <w:p w:rsidR="00FE364E" w:rsidRPr="00F94C59" w:rsidRDefault="00FE364E" w:rsidP="00FE364E">
      <w:pPr>
        <w:rPr>
          <w:rFonts w:ascii="Arial" w:hAnsi="Arial" w:cs="Arial"/>
          <w:sz w:val="20"/>
          <w:szCs w:val="20"/>
        </w:rPr>
      </w:pPr>
    </w:p>
    <w:p w:rsidR="00FE364E" w:rsidRDefault="00FE364E" w:rsidP="00FE364E"/>
    <w:p w:rsidR="00FE364E" w:rsidRDefault="00FE364E" w:rsidP="00FE364E"/>
    <w:sectPr w:rsidR="00FE364E" w:rsidSect="00FE364E">
      <w:pgSz w:w="12240" w:h="15840"/>
      <w:pgMar w:top="720" w:right="720" w:bottom="720" w:left="720" w:header="45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52"/>
    <w:rsid w:val="00173389"/>
    <w:rsid w:val="00771D93"/>
    <w:rsid w:val="00DA1552"/>
    <w:rsid w:val="00F35145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FA10"/>
  <w15:docId w15:val="{7242BAB3-9F58-40F7-9F5F-2E6F6B1C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64E"/>
    <w:rPr>
      <w:color w:val="0000FF"/>
      <w:u w:val="single"/>
    </w:rPr>
  </w:style>
  <w:style w:type="paragraph" w:customStyle="1" w:styleId="sizeable">
    <w:name w:val="sizeable"/>
    <w:basedOn w:val="Normal"/>
    <w:rsid w:val="00FE364E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ichelis@meridenct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dgrandy</dc:creator>
  <cp:lastModifiedBy>Belen Michelis</cp:lastModifiedBy>
  <cp:revision>2</cp:revision>
  <dcterms:created xsi:type="dcterms:W3CDTF">2021-01-20T16:30:00Z</dcterms:created>
  <dcterms:modified xsi:type="dcterms:W3CDTF">2021-01-20T16:30:00Z</dcterms:modified>
</cp:coreProperties>
</file>